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28" w:lineRule="auto"/>
        <w:jc w:val="center"/>
      </w:pPr>
      <w:r>
        <w:rPr>
          <w:rFonts w:ascii="Times New Roman" w:hAnsi="Times New Roman" w:eastAsia="Times New Roman"/>
          <w:b/>
          <w:sz w:val="32"/>
        </w:rPr>
        <w:t>Политика обработки персональных данных</w:t>
      </w:r>
    </w:p>
    <w:p>
      <w:pPr>
        <w:spacing w:after="40" w:line="228" w:lineRule="auto"/>
        <w:jc w:val="center"/>
      </w:pPr>
      <w:r>
        <w:rPr>
          <w:rFonts w:ascii="Times New Roman" w:hAnsi="Times New Roman" w:eastAsia="Times New Roman"/>
          <w:i/>
          <w:sz w:val="20"/>
        </w:rPr>
        <w:t>Разместить отдельной страницей на сайте.</w:t>
      </w:r>
    </w:p>
    <w:p>
      <w:pPr>
        <w:spacing w:after="40" w:line="228" w:lineRule="auto"/>
      </w:pP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Редакция от: 08.08.2026. Адрес публикации: https://smwndpay.ru/politika-pd.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1. Общие положения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1.1. Настоящая Политика обработки персональных данных определяет порядок обработки и защиты персональных данных пользователей сайта https://smwndpay.ru, клиентов и иных лиц, которые передают персональные данные Оператору.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1.2. Политика разработана в соответствии с Федеральным законом от 27.07.2006 № 152-ФЗ «О персональных данных» и иными применимыми актами Российской Федерации.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1.3. Оператор обеспечивает неограниченный доступ к настоящей Политике путем публикации на сайте.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2. Данные Оператора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Оператор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Паранин Семён Анатольевич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Статус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Самозанятый (налог на профессиональный доход)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ИНН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165813181931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ОГРНИП / ОГРН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Не применяется (самозанятый, без статуса ИП)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Адрес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Россия, Республика Татарстан, г. Казань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Email для обращений по ПДн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sem.smwnd@yandex.ru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Телефон / мессенджер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Telegram: @semwound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Сайт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https://smwndpay.ru</w:t>
            </w:r>
          </w:p>
        </w:tc>
      </w:tr>
    </w:tbl>
    <w:p>
      <w:pPr>
        <w:spacing w:after="40" w:line="228" w:lineRule="auto"/>
      </w:pP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3. Основные понятия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3.1. Персональные данные — любая информация, относящаяся прямо или косвенно к определенному или определяемому физическому лицу.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3.2. Обработка персональных данных — любое действие или совокупность действий с персональными данными, включая сбор, запись, систематизацию, накопление, хранение, уточнение, использование, передачу, обезличивание, блокирование, удаление и уничтожение.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3.3. Субъект персональных данных — физическое лицо, к которому относятся персональные данные.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3.4. Оператор — лицо, которое организует и/или осуществляет обработку персональных данных и определяет цели обработки.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4. Категории субъектов и состав данных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4.1. Оператор обрабатывает данные посетителей сайта, лиц, оформляющих и оплачивающих заказы, клиентов и представителей клиентов.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4.2. Оператор может обрабатывать следующие персональные данные: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фамилия и имя — если пользователь указал их в форме;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номер телефона — если пользователь сообщил его в переписке;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адрес электронной почты;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никнейм в Telegram — если пользователь сам выбрал этот канал связи;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сведения о проекте, ТЗ, материалы, сообщения и комментарии пользователя;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сведения о заказе и платеже: сумма, статус, номер заказа, ID платежа и дата оплаты;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технические данные: IP-адрес, user-agent, дата и время, адрес формы, версии оферты и согласия.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4.3. Оператор не обрабатывает специальные категории персональных данных и биометрические персональные данные, если иное отдельно не согласовано и не оформлено по закону.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5. Цели обработки персональных данных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5.1. Оператор обрабатывает персональные данные для следующих целей: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прием и обработка заявок с сайта;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заключение и исполнение договора по оферте;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связь с пользователем по заявке или заказу;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прием оплаты, выдача чеков, учет операций;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оказание услуг, техническая поддержка, обработка обращений и претензий;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направление информационных сообщений, связанных с заказом;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обеспечение безопасности формы, платежа и базы заказов;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фиксация доказательств акцепта оферты и предоставления согласия;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исполнение требований законодательства Российской Федерации.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6. Правовые основания обработки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6.1. Оператор обрабатывает персональные данные на основании: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согласия субъекта персональных данных;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необходимости заключения и исполнения договора, стороной которого является субъект персональных данных;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исполнения обязанностей, возложенных на Оператора законом;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законного интереса Оператора в обеспечении работы сайта, защите прав и рассмотрении обращений, если это не нарушает права субъекта.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7. Действия с персональными данными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7.1. Оператор может совершать с персональными данными следующие действия: сбор, запись, систематизацию, накопление, хранение, уточнение, обновление, изменение, извлечение, использование, передачу, предоставление, доступ, обезличивание, блокирование, удаление, уничтожение.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7.2. Обработка может осуществляться с использованием средств автоматизации и без использования таких средств.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8. Передача третьим лицам и поручение обработки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8.1. Оператор может передавать персональные данные третьим лицам, если это необходимо для целей обработки, исполнения договора или требований закона.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8.2. Для оплаты необходимые данные передаются подключённому российскому платёжному провайдеру (ЮKassa либо Т‑Банк в зависимости от используемой конфигурации). Сайт и база PostgreSQL размещаются на сервере Исполнителя на территории Российской Федерации. При обращении пользователя по email или через Telegram данные также обрабатываются выбранным пользователем сервисом связи. Данные могут передаваться государственным органам и судам только в предусмотренных законом случаях.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8.3. Если Оператор поручает обработку персональных данных третьему лицу, он принимает необходимые меры, чтобы такое лицо соблюдало конфиденциальность и безопасность персональных данных.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8.4. Используемые сервисы: ЮKassa либо Т‑Банк — приём оплаты; российский сервер Исполнителя и PostgreSQL — хранение заказов и индивидуальных условий; Яндекс Почта — обращения по email; Telegram — связь по инициативе пользователя. CRM, сервисы рекламных рассылок и веб-аналитика не используются.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9. Трансграничная передача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9.1. Первичный сбор и хранение данных через сайт осуществляются в базе данных на территории Российской Федерации.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9.2. При самостоятельном обращении пользователя через Telegram сведения могут обрабатываться инфраструктурой этого сервиса. Такой канал используется только по выбору пользователя и с соблюдением применимых требований к трансграничной передаче.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9.3. Сайт не передает персональные данные иностранным рекламным, аналитическим или CRM-сервисам.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10. Локализация данных граждан РФ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10.1. При сборе персональных данных граждан Российской Федерации, в том числе через сайт, Оператор обеспечивает запись, систематизацию, накопление, хранение, уточнение и извлечение таких данных с использованием баз данных, находящихся на территории Российской Федерации, если иное не предусмотрено законом.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11. Сроки хранения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11.1. Персональные данные обрабатываются до достижения целей обработки, отзыва согласия субъектом, прекращения договора, истечения сроков хранения по закону или утраты необходимости в обработке.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11.2. Данные по заказам, оплатам, переписке и претензиям могут храниться в течение срока исковой давности и сроков, необходимых для налогового, бухгалтерского и иного законного учета.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11.3. Данные для рекламной рассылки не собираются, поскольку рекламная рассылка не осуществляется.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12. Права субъекта персональных данных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12.1. Субъект персональных данных вправе: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получать сведения об обработке своих персональных данных;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требовать уточнения, блокирования или уничтожения неполных, устаревших, неточных, незаконно полученных или не нужных для заявленной цели данных;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отозвать согласие на обработку персональных данных;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обратиться к Оператору с вопросом об обработке своих данных;</w:t>
      </w:r>
    </w:p>
    <w:p>
      <w:pPr>
        <w:pStyle w:val="ListBullet"/>
        <w:spacing w:after="40" w:line="228" w:lineRule="auto"/>
      </w:pPr>
      <w:r>
        <w:rPr>
          <w:rFonts w:ascii="Times New Roman" w:hAnsi="Times New Roman" w:eastAsia="Times New Roman"/>
          <w:sz w:val="20"/>
        </w:rPr>
        <w:t>обжаловать действия или бездействие Оператора в уполномоченный орган или суд.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12.2. Для реализации прав субъект направляет обращение на email: sem.smwnd@yandex.ru.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13. Порядок отзыва согласия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13.1. Согласие можно отозвать путем направления заявления на email Оператора: sem.smwnd@yandex.ru.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13.2. В заявлении рекомендуется указать ФИО, email/телефон, по которым субъект взаимодействовал с Оператором, и суть требования.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13.3. После получения отзыва Оператор прекращает обработку персональных данных, если отсутствуют иные законные основания для продолжения обработки.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14. Защита персональных данных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14.1. Оператор принимает необходимые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14.2. К таким мерам могут относиться: ограничение доступа к данным, использование паролей, двухфакторной аутентификации, резервного копирования, антивирусной защиты, защищенного соединения, учет лиц, имеющих доступ к данным, и регулярная проверка используемых сервисов.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15. Cookie и аналитика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15.1. Сайт использует только необходимые технические данные для работы формы, защиты от злоупотреблений и перехода к оплате.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15.2. Платёжная страница подключённого провайдера использует собственные технологии в соответствии с его опубликованными документами.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15.3. Яндекс Метрика, VK Pixel и другие системы веб-аналитики не используются.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16. Изменение Политики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16.1. Оператор вправе изменять Политику. Новая редакция действует с момента публикации на сайте, если в ней не указан иной срок.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16.2. Актуальная редакция Политики всегда доступна по адресу: https://smwndpay.ru/politika-pd.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sz w:val="20"/>
        </w:rPr>
        <w:br w:type="page"/>
      </w:r>
    </w:p>
    <w:p>
      <w:pPr>
        <w:spacing w:after="40" w:line="228" w:lineRule="auto"/>
        <w:jc w:val="center"/>
      </w:pPr>
      <w:r>
        <w:rPr>
          <w:rFonts w:ascii="Times New Roman" w:hAnsi="Times New Roman" w:eastAsia="Times New Roman"/>
          <w:b/>
          <w:sz w:val="32"/>
        </w:rPr>
        <w:t>Согласие на обработку персональных данных</w:t>
      </w:r>
    </w:p>
    <w:p>
      <w:pPr>
        <w:spacing w:after="40" w:line="228" w:lineRule="auto"/>
        <w:jc w:val="center"/>
      </w:pPr>
      <w:r>
        <w:rPr>
          <w:rFonts w:ascii="Times New Roman" w:hAnsi="Times New Roman" w:eastAsia="Times New Roman"/>
          <w:i/>
          <w:sz w:val="20"/>
        </w:rPr>
        <w:t>Публикуется отдельно от оферты и подтверждается отдельным чекбоксом.</w:t>
      </w:r>
    </w:p>
    <w:p>
      <w:pPr>
        <w:spacing w:after="40" w:line="228" w:lineRule="auto"/>
      </w:pP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Редакция от: 08.08.2026. Адрес публикации: https://smwndpay.ru/soglasie-pd.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Я, субъект персональных данных, заполняя форму на сайте https://smwndpay.ru, оплачивая заказ, направляя заявку или проставляя отдельную отметку согласия, свободно, своей волей и в своем интересе даю согласие Оператору на обработку моих персональных данных на следующих условиях.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1. Данные субъекта персональных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ФИО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Указывается пользователем по желанию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Email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Указывается пользователем; обязательное поле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Телефон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Сайтом не собирается; может быть сообщен в переписке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Telegram / мессенджер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Обрабатывается, если пользователь сам выбрал Telegram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Иные данные заявки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Заказ, сумма, ID платежа, дата и время, IP, user-agent, версии документов</w:t>
            </w:r>
          </w:p>
        </w:tc>
      </w:tr>
    </w:tbl>
    <w:p>
      <w:pPr>
        <w:spacing w:after="40" w:line="228" w:lineRule="auto"/>
      </w:pP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2. Данные Оператора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Оператор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Паранин Семён Анатольевич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ИНН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165813181931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Email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sem.smwnd@yandex.ru</w:t>
            </w:r>
          </w:p>
        </w:tc>
      </w:tr>
      <w:tr>
        <w:tc>
          <w:tcPr>
            <w:tcW w:type="dxa" w:w="3118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</w:r>
            <w:r>
              <w:rPr>
                <w:rFonts w:ascii="Times New Roman" w:hAnsi="Times New Roman" w:eastAsia="Times New Roman"/>
                <w:b/>
                <w:sz w:val="18"/>
              </w:rPr>
              <w:t>Сайт</w:t>
            </w:r>
          </w:p>
        </w:tc>
        <w:tc>
          <w:tcPr>
            <w:tcW w:type="dxa" w:w="5953"/>
          </w:tcPr>
          <w:p>
            <w:pPr>
              <w:spacing w:after="0" w:line="216" w:lineRule="auto"/>
            </w:pPr>
            <w:r>
              <w:rPr>
                <w:rFonts w:ascii="Times New Roman" w:hAnsi="Times New Roman" w:eastAsia="Times New Roman"/>
                <w:sz w:val="18"/>
              </w:rPr>
              <w:t>https://smwndpay.ru</w:t>
            </w:r>
          </w:p>
        </w:tc>
      </w:tr>
    </w:tbl>
    <w:p>
      <w:pPr>
        <w:spacing w:after="40" w:line="228" w:lineRule="auto"/>
      </w:pP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3. Цели обработки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3.1. Согласие дается для следующих целей: обработка заявки, связь с субъектом, заключение и исполнение договора, прием оплаты, выдача чеков, оказание услуг, поддержка, обработка обращений и претензий, исполнение требований закона, защита прав Оператора.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3.2. Настоящее согласие не является согласием на рекламную рассылку. Рекламная рассылка допускается только на основании отдельного согласия субъекта.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4. Перечень персональных данных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4.1. Оператор может обрабатывать: имя и фамилию (если указаны), email, телефон или никнейм в Telegram (если добровольно сообщены), сведения о проекте и переписке, сведения о заказе и оплате, IP-адрес, user-agent, дату и время, адрес формы и версии документов.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5. Действия с персональными данными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5.1. Согласие предоставляется на совершение следующих действий: сбор, запись, систематизация, накопление, хранение, уточнение, обновление, изменение, извлечение, использование, передача, предоставление, доступ, обезличивание, блокирование, удаление, уничтожение персональных данных.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5.2. Обработка может осуществляться с использованием средств автоматизации и без использования таких средств.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6. Передача и поручение обработки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6.1. Для исполнения заказа данные могут обрабатываться подключённым российским платёжным провайдером (ЮKassa либо Т‑Банком), российским сервером Исполнителя с базой PostgreSQL, Яндекс Почтой и Telegram при выборе пользователем соответствующего канала связи. Государственным органам и судам данные предоставляются только в предусмотренных законом случаях.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6.2. CRM, сервисы рекламных рассылок и системы веб-аналитики не используются.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7. Срок действия согласия и отзыв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7.1. Согласие действует до достижения целей обработки, отзыва согласия, прекращения договора или истечения сроков хранения, установленных законом.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7.2. Согласие может быть отозвано путем направления заявления на email Оператора: sem.smwnd@yandex.ru.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7.3. После отзыва Оператор прекращает обработку персональных данных, кроме случаев, когда продолжение обработки допускается законом.</w:t>
      </w:r>
    </w:p>
    <w:p>
      <w:pPr>
        <w:pStyle w:val="Heading1"/>
        <w:spacing w:after="40" w:line="228" w:lineRule="auto" w:before="100"/>
      </w:pPr>
      <w:r>
        <w:rPr>
          <w:rFonts w:ascii="Times New Roman" w:hAnsi="Times New Roman" w:eastAsia="Times New Roman"/>
          <w:sz w:val="20"/>
        </w:rPr>
        <w:t>8. Подтверждение согласия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[ ] Я даю согласие на обработку персональных данных на условиях настоящего согласия и Политики обработки персональных данных.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Дата и время согласия: фиксируются сайтом автоматически.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IP-адрес / номер заказа / ID платежа: фиксируются сайтом автоматически.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Email субъекта: указывается пользователем в форме оплаты.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При онлайн-оплате подпись не требуется: согласие подтверждается отдельным чекбоксом и технической записью.</w:t>
      </w:r>
    </w:p>
    <w:p>
      <w:pPr>
        <w:spacing w:after="40" w:line="228" w:lineRule="auto"/>
      </w:pPr>
      <w:r>
        <w:rPr>
          <w:rFonts w:ascii="Times New Roman" w:hAnsi="Times New Roman" w:eastAsia="Times New Roman"/>
          <w:sz w:val="20"/>
        </w:rPr>
        <w:br w:type="page"/>
      </w:r>
    </w:p>
    <w:sectPr>
      <w:footerReference w:type="default" r:id="rId9"/>
      <w:headerReference w:type="default" r:id="rId10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sz w:val="16"/>
      </w:rPr>
      <w:t>Документы smwndpay.ru • редакция 08.08.2026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 w:line="240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 w:line="240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40" w:lineRule="auto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rFonts w:ascii="Times New Roman" w:hAnsi="Times New Roman" w:eastAsia="Times New Roman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  <w:rPr>
      <w:rFonts w:ascii="Times New Roman" w:hAnsi="Times New Roman" w:eastAsia="Times New Roman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100" w:line="240" w:lineRule="auto"/>
    </w:pPr>
    <w:rPr>
      <w:rFonts w:ascii="Times New Roman" w:hAnsi="Times New Roman" w:eastAsia="Times New Roman"/>
      <w:i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 согласие на обработку персональных данных — smwndpay.ru</dc:title>
  <dc:subject/>
  <dc:creator/>
  <cp:keywords/>
  <dc:description>Шаблон документа, созданный по запросу пользователя.</dc:description>
  <cp:lastModifiedBy>Codex</cp:lastModifiedBy>
  <cp:revision>1</cp:revision>
  <dcterms:created xsi:type="dcterms:W3CDTF">2013-12-23T23:15:00Z</dcterms:created>
  <dcterms:modified xsi:type="dcterms:W3CDTF">2026-08-04T08:26:32Z</dcterms:modified>
  <cp:category/>
</cp:coreProperties>
</file>